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19631B" w14:textId="6B93DF90" w:rsidR="00025E81" w:rsidRPr="001C252A" w:rsidRDefault="00F81B69" w:rsidP="00693B12">
      <w:pPr>
        <w:pStyle w:val="a3"/>
        <w:spacing w:after="0"/>
        <w:jc w:val="center"/>
        <w:rPr>
          <w:rFonts w:ascii="Times New Roman" w:hAnsi="Times New Roman" w:cs="Times New Roman"/>
          <w:b/>
          <w:color w:val="4472C4" w:themeColor="accent5"/>
          <w:sz w:val="28"/>
          <w:szCs w:val="28"/>
        </w:rPr>
      </w:pPr>
      <w:proofErr w:type="spellStart"/>
      <w:r w:rsidRPr="001C252A">
        <w:rPr>
          <w:rFonts w:ascii="Times New Roman" w:hAnsi="Times New Roman" w:cs="Times New Roman"/>
          <w:b/>
          <w:color w:val="4472C4" w:themeColor="accent5"/>
          <w:sz w:val="28"/>
          <w:szCs w:val="28"/>
        </w:rPr>
        <w:t>Темы</w:t>
      </w:r>
      <w:proofErr w:type="spellEnd"/>
      <w:r w:rsidRPr="001C252A">
        <w:rPr>
          <w:rFonts w:ascii="Times New Roman" w:hAnsi="Times New Roman" w:cs="Times New Roman"/>
          <w:b/>
          <w:color w:val="4472C4" w:themeColor="accent5"/>
          <w:sz w:val="28"/>
          <w:szCs w:val="28"/>
        </w:rPr>
        <w:t xml:space="preserve"> </w:t>
      </w:r>
      <w:proofErr w:type="spellStart"/>
      <w:r w:rsidRPr="001C252A">
        <w:rPr>
          <w:rFonts w:ascii="Times New Roman" w:hAnsi="Times New Roman" w:cs="Times New Roman"/>
          <w:b/>
          <w:color w:val="4472C4" w:themeColor="accent5"/>
          <w:sz w:val="28"/>
          <w:szCs w:val="28"/>
        </w:rPr>
        <w:t>для</w:t>
      </w:r>
      <w:proofErr w:type="spellEnd"/>
      <w:r w:rsidRPr="001C252A">
        <w:rPr>
          <w:rFonts w:ascii="Times New Roman" w:hAnsi="Times New Roman" w:cs="Times New Roman"/>
          <w:b/>
          <w:color w:val="4472C4" w:themeColor="accent5"/>
          <w:sz w:val="28"/>
          <w:szCs w:val="28"/>
        </w:rPr>
        <w:t xml:space="preserve"> </w:t>
      </w:r>
      <w:proofErr w:type="spellStart"/>
      <w:r w:rsidRPr="001C252A">
        <w:rPr>
          <w:rFonts w:ascii="Times New Roman" w:hAnsi="Times New Roman" w:cs="Times New Roman"/>
          <w:b/>
          <w:color w:val="4472C4" w:themeColor="accent5"/>
          <w:sz w:val="28"/>
          <w:szCs w:val="28"/>
        </w:rPr>
        <w:t>конкурса</w:t>
      </w:r>
      <w:proofErr w:type="spellEnd"/>
      <w:r w:rsidRPr="001C252A">
        <w:rPr>
          <w:rFonts w:ascii="Times New Roman" w:hAnsi="Times New Roman" w:cs="Times New Roman"/>
          <w:b/>
          <w:color w:val="4472C4" w:themeColor="accent5"/>
          <w:sz w:val="28"/>
          <w:szCs w:val="28"/>
        </w:rPr>
        <w:t xml:space="preserve"> </w:t>
      </w:r>
      <w:proofErr w:type="spellStart"/>
      <w:r w:rsidRPr="001C252A">
        <w:rPr>
          <w:rFonts w:ascii="Times New Roman" w:hAnsi="Times New Roman" w:cs="Times New Roman"/>
          <w:b/>
          <w:color w:val="4472C4" w:themeColor="accent5"/>
          <w:sz w:val="28"/>
          <w:szCs w:val="28"/>
        </w:rPr>
        <w:t>StudentDigitalFest</w:t>
      </w:r>
      <w:proofErr w:type="spellEnd"/>
    </w:p>
    <w:p w14:paraId="49C531A7" w14:textId="77777777" w:rsidR="00CB3B82" w:rsidRPr="00D40719" w:rsidRDefault="00CB3B82" w:rsidP="00F81B69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40FBCAE4" w14:textId="6427CBB8" w:rsidR="00F81B69" w:rsidRPr="00D40719" w:rsidRDefault="00F81B69" w:rsidP="00CB3B82">
      <w:pPr>
        <w:pStyle w:val="a3"/>
        <w:numPr>
          <w:ilvl w:val="0"/>
          <w:numId w:val="2"/>
        </w:numPr>
        <w:spacing w:after="0"/>
        <w:ind w:left="284" w:firstLine="22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  <w:lang w:val="ru-RU"/>
        </w:rPr>
      </w:pPr>
      <w:r w:rsidRPr="00D40719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  <w:lang w:val="ru-RU"/>
        </w:rPr>
        <w:t>Разработать автономный калькулятор MAASP (максимально допустимое устьевое давление в межколонном пространстве) на основе руководств ISO / TS 16530-2 и API 90-2</w:t>
      </w:r>
    </w:p>
    <w:p w14:paraId="16A35CA1" w14:textId="77777777" w:rsidR="00F81B69" w:rsidRPr="00D40719" w:rsidRDefault="00F81B69" w:rsidP="00F81B69">
      <w:pPr>
        <w:spacing w:after="0"/>
        <w:ind w:left="30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0719">
        <w:rPr>
          <w:rFonts w:ascii="Times New Roman" w:hAnsi="Times New Roman" w:cs="Times New Roman"/>
          <w:color w:val="000000" w:themeColor="text1"/>
          <w:sz w:val="28"/>
          <w:szCs w:val="28"/>
        </w:rPr>
        <w:t>Калькулятор MAASP будет использоваться для упрощения ручного вычисления, сделанного сегодня, и должен включать следующие входные переменные:</w:t>
      </w:r>
    </w:p>
    <w:p w14:paraId="14255120" w14:textId="77777777" w:rsidR="00F81B69" w:rsidRPr="00D40719" w:rsidRDefault="00F81B69" w:rsidP="00F81B69">
      <w:pPr>
        <w:spacing w:after="0"/>
        <w:ind w:left="1015" w:hanging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0719">
        <w:rPr>
          <w:rFonts w:ascii="Times New Roman" w:hAnsi="Times New Roman" w:cs="Times New Roman"/>
          <w:color w:val="000000" w:themeColor="text1"/>
          <w:sz w:val="28"/>
          <w:szCs w:val="28"/>
        </w:rPr>
        <w:t>1) Размер, класс и вес трубы</w:t>
      </w:r>
    </w:p>
    <w:p w14:paraId="76A5FAC9" w14:textId="77777777" w:rsidR="00F81B69" w:rsidRPr="00D40719" w:rsidRDefault="00F81B69" w:rsidP="00F81B69">
      <w:pPr>
        <w:spacing w:after="0"/>
        <w:ind w:left="1015" w:hanging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0719">
        <w:rPr>
          <w:rFonts w:ascii="Times New Roman" w:hAnsi="Times New Roman" w:cs="Times New Roman"/>
          <w:color w:val="000000" w:themeColor="text1"/>
          <w:sz w:val="28"/>
          <w:szCs w:val="28"/>
        </w:rPr>
        <w:t>2) Износ труб на основе, либо:</w:t>
      </w:r>
    </w:p>
    <w:p w14:paraId="5892D9C5" w14:textId="77777777" w:rsidR="00F81B69" w:rsidRPr="00D40719" w:rsidRDefault="00F81B69" w:rsidP="00F81B69">
      <w:pPr>
        <w:spacing w:after="0"/>
        <w:ind w:left="1015"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0719">
        <w:rPr>
          <w:rFonts w:ascii="Times New Roman" w:hAnsi="Times New Roman" w:cs="Times New Roman"/>
          <w:color w:val="000000" w:themeColor="text1"/>
          <w:sz w:val="28"/>
          <w:szCs w:val="28"/>
        </w:rPr>
        <w:t>а. По результатам штангенциркуля</w:t>
      </w:r>
    </w:p>
    <w:p w14:paraId="14B93203" w14:textId="77777777" w:rsidR="00F81B69" w:rsidRPr="00D40719" w:rsidRDefault="00F81B69" w:rsidP="00F81B69">
      <w:pPr>
        <w:spacing w:after="0"/>
        <w:ind w:left="1015"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0719">
        <w:rPr>
          <w:rFonts w:ascii="Times New Roman" w:hAnsi="Times New Roman" w:cs="Times New Roman"/>
          <w:color w:val="000000" w:themeColor="text1"/>
          <w:sz w:val="28"/>
          <w:szCs w:val="28"/>
        </w:rPr>
        <w:t>б. Нормальная переоценка с понижением показателей на основе API-90-2</w:t>
      </w:r>
    </w:p>
    <w:p w14:paraId="1FC04F98" w14:textId="77777777" w:rsidR="00F81B69" w:rsidRPr="00D40719" w:rsidRDefault="00F81B69" w:rsidP="00F81B69">
      <w:pPr>
        <w:spacing w:after="0"/>
        <w:ind w:left="1015" w:hanging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0719">
        <w:rPr>
          <w:rFonts w:ascii="Times New Roman" w:hAnsi="Times New Roman" w:cs="Times New Roman"/>
          <w:color w:val="000000" w:themeColor="text1"/>
          <w:sz w:val="28"/>
          <w:szCs w:val="28"/>
        </w:rPr>
        <w:t>3) Размер, класс и вес обсадной трубы</w:t>
      </w:r>
    </w:p>
    <w:p w14:paraId="2FBA3E08" w14:textId="77777777" w:rsidR="00F81B69" w:rsidRPr="00D40719" w:rsidRDefault="00F81B69" w:rsidP="00F81B69">
      <w:pPr>
        <w:spacing w:after="0"/>
        <w:ind w:left="1015" w:hanging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0719">
        <w:rPr>
          <w:rFonts w:ascii="Times New Roman" w:hAnsi="Times New Roman" w:cs="Times New Roman"/>
          <w:color w:val="000000" w:themeColor="text1"/>
          <w:sz w:val="28"/>
          <w:szCs w:val="28"/>
        </w:rPr>
        <w:t>4) Расчет износа обсадной трубы на основе:</w:t>
      </w:r>
    </w:p>
    <w:p w14:paraId="16EA7B25" w14:textId="77777777" w:rsidR="00F81B69" w:rsidRPr="00D40719" w:rsidRDefault="00F81B69" w:rsidP="00F81B69">
      <w:pPr>
        <w:spacing w:after="0"/>
        <w:ind w:left="1015"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0719">
        <w:rPr>
          <w:rFonts w:ascii="Times New Roman" w:hAnsi="Times New Roman" w:cs="Times New Roman"/>
          <w:color w:val="000000" w:themeColor="text1"/>
          <w:sz w:val="28"/>
          <w:szCs w:val="28"/>
        </w:rPr>
        <w:t>а. По результатам штангенциркуля</w:t>
      </w:r>
    </w:p>
    <w:p w14:paraId="3C8303CC" w14:textId="77777777" w:rsidR="00F81B69" w:rsidRPr="00D40719" w:rsidRDefault="00F81B69" w:rsidP="00F81B69">
      <w:pPr>
        <w:spacing w:after="0"/>
        <w:ind w:left="1015"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0719">
        <w:rPr>
          <w:rFonts w:ascii="Times New Roman" w:hAnsi="Times New Roman" w:cs="Times New Roman"/>
          <w:color w:val="000000" w:themeColor="text1"/>
          <w:sz w:val="28"/>
          <w:szCs w:val="28"/>
        </w:rPr>
        <w:t>б. Нормальная переоценка с понижением показателей на основе API-90-2</w:t>
      </w:r>
    </w:p>
    <w:p w14:paraId="09357C49" w14:textId="77777777" w:rsidR="00F81B69" w:rsidRPr="00D40719" w:rsidRDefault="00F81B69" w:rsidP="00F81B69">
      <w:pPr>
        <w:spacing w:after="0"/>
        <w:ind w:left="1015" w:hanging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0719">
        <w:rPr>
          <w:rFonts w:ascii="Times New Roman" w:hAnsi="Times New Roman" w:cs="Times New Roman"/>
          <w:color w:val="000000" w:themeColor="text1"/>
          <w:sz w:val="28"/>
          <w:szCs w:val="28"/>
        </w:rPr>
        <w:t>5) Плотность жидкости в разных межтрубных пространствах</w:t>
      </w:r>
    </w:p>
    <w:p w14:paraId="63EDA175" w14:textId="77777777" w:rsidR="00F81B69" w:rsidRPr="00D40719" w:rsidRDefault="00F81B69" w:rsidP="00F81B69">
      <w:pPr>
        <w:spacing w:after="0"/>
        <w:ind w:left="1015" w:hanging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0719">
        <w:rPr>
          <w:rFonts w:ascii="Times New Roman" w:hAnsi="Times New Roman" w:cs="Times New Roman"/>
          <w:color w:val="000000" w:themeColor="text1"/>
          <w:sz w:val="28"/>
          <w:szCs w:val="28"/>
        </w:rPr>
        <w:t>6) Кровля цементного моста за пределами разных обсадных труб</w:t>
      </w:r>
    </w:p>
    <w:p w14:paraId="2E57F466" w14:textId="77777777" w:rsidR="00F81B69" w:rsidRPr="00D40719" w:rsidRDefault="00F81B69" w:rsidP="00F81B69">
      <w:pPr>
        <w:spacing w:after="0"/>
        <w:ind w:left="1015" w:hanging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0719">
        <w:rPr>
          <w:rFonts w:ascii="Times New Roman" w:hAnsi="Times New Roman" w:cs="Times New Roman"/>
          <w:color w:val="000000" w:themeColor="text1"/>
          <w:sz w:val="28"/>
          <w:szCs w:val="28"/>
        </w:rPr>
        <w:t>7) Упрощенный вывод MAASP из различных условий нагрузки</w:t>
      </w:r>
    </w:p>
    <w:p w14:paraId="7F47C04C" w14:textId="36001BBC" w:rsidR="00F81B69" w:rsidRPr="00D40719" w:rsidRDefault="00F81B69" w:rsidP="00F81B69">
      <w:pPr>
        <w:spacing w:after="0"/>
        <w:ind w:left="1015"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0719">
        <w:rPr>
          <w:rFonts w:ascii="Times New Roman" w:hAnsi="Times New Roman" w:cs="Times New Roman"/>
          <w:color w:val="000000" w:themeColor="text1"/>
          <w:sz w:val="28"/>
          <w:szCs w:val="28"/>
        </w:rPr>
        <w:t>а. Степень потери устойчивости оборудования для скважины/</w:t>
      </w:r>
      <w:proofErr w:type="spellStart"/>
      <w:r w:rsidRPr="00D40719">
        <w:rPr>
          <w:rFonts w:ascii="Times New Roman" w:hAnsi="Times New Roman" w:cs="Times New Roman"/>
          <w:color w:val="000000" w:themeColor="text1"/>
          <w:sz w:val="28"/>
          <w:szCs w:val="28"/>
        </w:rPr>
        <w:t>заканчивания</w:t>
      </w:r>
      <w:proofErr w:type="spellEnd"/>
      <w:r w:rsidRPr="00D407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скважины</w:t>
      </w:r>
    </w:p>
    <w:p w14:paraId="7EA91C3E" w14:textId="77777777" w:rsidR="00F81B69" w:rsidRPr="00D40719" w:rsidRDefault="00F81B69" w:rsidP="00F81B69">
      <w:pPr>
        <w:spacing w:after="0"/>
        <w:ind w:left="1015"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0719">
        <w:rPr>
          <w:rFonts w:ascii="Times New Roman" w:hAnsi="Times New Roman" w:cs="Times New Roman"/>
          <w:color w:val="000000" w:themeColor="text1"/>
          <w:sz w:val="28"/>
          <w:szCs w:val="28"/>
        </w:rPr>
        <w:t>б. Расчет разрыва скважинного оборудования</w:t>
      </w:r>
    </w:p>
    <w:p w14:paraId="38AD6172" w14:textId="77777777" w:rsidR="00F81B69" w:rsidRPr="00D40719" w:rsidRDefault="00F81B69" w:rsidP="00F81B69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6E80340B" w14:textId="77777777" w:rsidR="00F81B69" w:rsidRPr="00D40719" w:rsidRDefault="00F81B69" w:rsidP="00F81B69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4071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Цель (для чего?)</w:t>
      </w:r>
    </w:p>
    <w:p w14:paraId="47597DD6" w14:textId="6C96F525" w:rsidR="00F81B69" w:rsidRPr="00D40719" w:rsidRDefault="00F81B69" w:rsidP="00D40719">
      <w:pPr>
        <w:pStyle w:val="a3"/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D4071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Стандартизация расчета MAASP, чтобы выявить повторяемость и обеспечить качество вычислений, а также определить рабочие параметры скважин при эксплуатации </w:t>
      </w:r>
    </w:p>
    <w:p w14:paraId="4F3D4DB0" w14:textId="7C291478" w:rsidR="00F81B69" w:rsidRPr="00D40719" w:rsidRDefault="00F81B69" w:rsidP="00F81B69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4071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Предоставляемая информация (какие документы/сведения </w:t>
      </w:r>
      <w:r w:rsidR="00D4071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компаний</w:t>
      </w:r>
      <w:r w:rsidRPr="00D4071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?)</w:t>
      </w:r>
    </w:p>
    <w:p w14:paraId="7DDA35B2" w14:textId="4BCC993D" w:rsidR="00F81B69" w:rsidRPr="00DD1722" w:rsidRDefault="00F81B69" w:rsidP="00DD1722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17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Стандарт ISO/Система Управления Эксплуатационной Надежностью Скважин </w:t>
      </w:r>
      <w:r w:rsidR="00D40719" w:rsidRPr="00DD17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компаний </w:t>
      </w:r>
      <w:r w:rsidRPr="00DD17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(WIMS). Таблицы определения прочности материала API </w:t>
      </w:r>
    </w:p>
    <w:p w14:paraId="374AE8EC" w14:textId="5CFED624" w:rsidR="00F81B69" w:rsidRPr="00DD1722" w:rsidRDefault="00F81B69" w:rsidP="00DD1722">
      <w:pPr>
        <w:spacing w:after="0"/>
        <w:ind w:left="30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FD677EE" w14:textId="77777777" w:rsidR="00F81B69" w:rsidRPr="00D40719" w:rsidRDefault="00F81B69" w:rsidP="00F81B69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4071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Вывод (что ожидается?)</w:t>
      </w:r>
    </w:p>
    <w:p w14:paraId="71C3C943" w14:textId="1EE9E9C1" w:rsidR="00F81B69" w:rsidRPr="00D40719" w:rsidRDefault="00F81B69" w:rsidP="00D40719">
      <w:pPr>
        <w:pStyle w:val="a3"/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D4071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Распространенным способом является облегченный и </w:t>
      </w:r>
      <w:proofErr w:type="gramStart"/>
      <w:r w:rsidRPr="00D4071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простой в использовании</w:t>
      </w:r>
      <w:r w:rsidR="00D4071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D4071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калькулятор со стандартизированными входными переменными</w:t>
      </w:r>
      <w:proofErr w:type="gramEnd"/>
      <w:r w:rsidRPr="00D4071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и понятный вывод, который будет использоваться для определения рабочих параметров</w:t>
      </w:r>
      <w:r w:rsidR="00D40719" w:rsidRPr="00D4071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</w:p>
    <w:p w14:paraId="04BA4D0C" w14:textId="7A2A6E44" w:rsidR="00D40719" w:rsidRPr="00D40719" w:rsidRDefault="00D40719" w:rsidP="00D40719">
      <w:pPr>
        <w:pStyle w:val="a3"/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14:paraId="48D52DA6" w14:textId="35451864" w:rsidR="00D40719" w:rsidRPr="00D40719" w:rsidRDefault="00D40719" w:rsidP="00D40719">
      <w:pPr>
        <w:pStyle w:val="a3"/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14:paraId="36C57B10" w14:textId="510EDA45" w:rsidR="00D40719" w:rsidRPr="00D40719" w:rsidRDefault="00D40719" w:rsidP="00D40719">
      <w:pPr>
        <w:pStyle w:val="a3"/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14:paraId="41D87184" w14:textId="2787B6BD" w:rsidR="00D40719" w:rsidRPr="00D40719" w:rsidRDefault="00D40719" w:rsidP="00D40719">
      <w:pPr>
        <w:pStyle w:val="a3"/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14:paraId="1C7A25B6" w14:textId="150581AC" w:rsidR="00D40719" w:rsidRPr="00D40719" w:rsidRDefault="00D40719" w:rsidP="00D40719">
      <w:pPr>
        <w:pStyle w:val="a3"/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14:paraId="0F4C7310" w14:textId="02E6DC8C" w:rsidR="00D40719" w:rsidRPr="00D40719" w:rsidRDefault="00D40719" w:rsidP="00D40719">
      <w:pPr>
        <w:pStyle w:val="a3"/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14:paraId="6DA78F05" w14:textId="50269A72" w:rsidR="00D40719" w:rsidRPr="00D40719" w:rsidRDefault="00D40719" w:rsidP="00D40719">
      <w:pPr>
        <w:pStyle w:val="a3"/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14:paraId="73FFD9E8" w14:textId="395798F6" w:rsidR="00D40719" w:rsidRPr="00D40719" w:rsidRDefault="00D40719" w:rsidP="00D40719">
      <w:pPr>
        <w:pStyle w:val="a3"/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14:paraId="7093DC9F" w14:textId="3D34D00B" w:rsidR="00D40719" w:rsidRDefault="00D40719" w:rsidP="00D40719">
      <w:pPr>
        <w:pStyle w:val="a3"/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14:paraId="2E1DFA2F" w14:textId="77777777" w:rsidR="00CA5412" w:rsidRPr="00D40719" w:rsidRDefault="00CA5412" w:rsidP="00D40719">
      <w:pPr>
        <w:pStyle w:val="a3"/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bookmarkStart w:id="0" w:name="_GoBack"/>
      <w:bookmarkEnd w:id="0"/>
    </w:p>
    <w:p w14:paraId="7F0D0D71" w14:textId="77777777" w:rsidR="00F81B69" w:rsidRPr="00D40719" w:rsidRDefault="00F81B69" w:rsidP="00F81B69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071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A. Точки для вычисления межтрубного пространства</w:t>
      </w:r>
    </w:p>
    <w:p w14:paraId="32C99CDD" w14:textId="77777777" w:rsidR="00F81B69" w:rsidRPr="00D40719" w:rsidRDefault="00F81B69" w:rsidP="00F81B69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0719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3CE93A8C" wp14:editId="5A77EE44">
            <wp:extent cx="1719072" cy="1783840"/>
            <wp:effectExtent l="0" t="0" r="0" b="6985"/>
            <wp:docPr id="3" name="Picture 3" descr="cid:image005.png@01D51170.89FD5C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id:image005.png@01D51170.89FD5CF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8315" cy="1803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93AB04" w14:textId="77777777" w:rsidR="00F81B69" w:rsidRPr="00D40719" w:rsidRDefault="00F81B69" w:rsidP="00F81B69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07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B. Точки для вычисления межтрубного </w:t>
      </w:r>
      <w:proofErr w:type="spellStart"/>
      <w:r w:rsidRPr="00D40719">
        <w:rPr>
          <w:rFonts w:ascii="Times New Roman" w:hAnsi="Times New Roman" w:cs="Times New Roman"/>
          <w:color w:val="000000" w:themeColor="text1"/>
          <w:sz w:val="28"/>
          <w:szCs w:val="28"/>
        </w:rPr>
        <w:t>пространствa</w:t>
      </w:r>
      <w:proofErr w:type="spellEnd"/>
    </w:p>
    <w:p w14:paraId="6B14A566" w14:textId="77777777" w:rsidR="00F81B69" w:rsidRPr="00D40719" w:rsidRDefault="00F81B69" w:rsidP="00F81B69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0719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45FC85A3" wp14:editId="039F9D61">
            <wp:extent cx="1719072" cy="1806752"/>
            <wp:effectExtent l="0" t="0" r="0" b="3175"/>
            <wp:docPr id="2" name="Picture 2" descr="cid:image006.png@01D51170.89FD5C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6.png@01D51170.89FD5CF0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693" cy="1848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1A1818" w14:textId="77777777" w:rsidR="00F81B69" w:rsidRPr="00D40719" w:rsidRDefault="00F81B69" w:rsidP="00F81B69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0719">
        <w:rPr>
          <w:rFonts w:ascii="Times New Roman" w:hAnsi="Times New Roman" w:cs="Times New Roman"/>
          <w:color w:val="000000" w:themeColor="text1"/>
          <w:sz w:val="28"/>
          <w:szCs w:val="28"/>
        </w:rPr>
        <w:t>C. Точки для вычисления межтрубного пространства</w:t>
      </w:r>
    </w:p>
    <w:p w14:paraId="0E1B02B3" w14:textId="77777777" w:rsidR="00F81B69" w:rsidRPr="00D40719" w:rsidRDefault="00F81B69" w:rsidP="00F81B6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0719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1D653994" wp14:editId="4F5EA41A">
            <wp:extent cx="1709683" cy="1774739"/>
            <wp:effectExtent l="0" t="0" r="5080" b="0"/>
            <wp:docPr id="1" name="Picture 1" descr="cid:image007.png@01D51170.89FD5C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7.png@01D51170.89FD5CF0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1413" cy="1818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43466C" w14:textId="77777777" w:rsidR="00F81B69" w:rsidRPr="00D40719" w:rsidRDefault="00F81B69" w:rsidP="00F81B6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8F17C51" w14:textId="16EE4A58" w:rsidR="00F81B69" w:rsidRPr="00D40719" w:rsidRDefault="00F81B69" w:rsidP="00CB3B82">
      <w:pPr>
        <w:pStyle w:val="a3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D40719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Цифровые решения в улучшении контроля доступа для транспортных средств на газоопасные участки месторождения</w:t>
      </w:r>
    </w:p>
    <w:p w14:paraId="433B1C86" w14:textId="6BBC2B2A" w:rsidR="00F81B69" w:rsidRPr="00D40719" w:rsidRDefault="00F81B69" w:rsidP="00F81B69">
      <w:pPr>
        <w:pStyle w:val="a3"/>
        <w:tabs>
          <w:tab w:val="left" w:pos="456"/>
        </w:tabs>
        <w:spacing w:after="0"/>
        <w:ind w:left="3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D4071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Запретить въезд транспортным средствам, которые не задействованы в производственных нуждах </w:t>
      </w:r>
      <w:r w:rsidR="00CB3B82" w:rsidRPr="00D4071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компани</w:t>
      </w:r>
      <w:r w:rsidR="00D4071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й</w:t>
      </w:r>
      <w:r w:rsidR="00CB3B82" w:rsidRPr="00D4071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,</w:t>
      </w:r>
      <w:r w:rsidRPr="00D4071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тем самым</w:t>
      </w:r>
      <w:r w:rsidR="00CB3B82" w:rsidRPr="00D4071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,</w:t>
      </w:r>
      <w:r w:rsidRPr="00D4071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предотвращая несанкционированный доступ на газоопасные участки </w:t>
      </w:r>
    </w:p>
    <w:p w14:paraId="4DC20623" w14:textId="77777777" w:rsidR="00F81B69" w:rsidRPr="00D40719" w:rsidRDefault="00F81B69" w:rsidP="00F81B69">
      <w:pPr>
        <w:pStyle w:val="a3"/>
        <w:tabs>
          <w:tab w:val="left" w:pos="456"/>
        </w:tabs>
        <w:spacing w:after="0"/>
        <w:ind w:left="3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14:paraId="2772552B" w14:textId="0713049E" w:rsidR="00F81B69" w:rsidRPr="00D40719" w:rsidRDefault="00F81B69" w:rsidP="00F81B69">
      <w:pPr>
        <w:pStyle w:val="a3"/>
        <w:tabs>
          <w:tab w:val="left" w:pos="456"/>
        </w:tabs>
        <w:spacing w:after="0"/>
        <w:ind w:left="3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D40719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Предоставляемая информация (какие документы/сведения </w:t>
      </w:r>
      <w:r w:rsidR="00D40719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компаний</w:t>
      </w:r>
      <w:r w:rsidRPr="00D40719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)</w:t>
      </w:r>
    </w:p>
    <w:p w14:paraId="683A0E09" w14:textId="77777777" w:rsidR="00F81B69" w:rsidRPr="00D40719" w:rsidRDefault="00F81B69" w:rsidP="00F81B69">
      <w:pPr>
        <w:pStyle w:val="a3"/>
        <w:tabs>
          <w:tab w:val="left" w:pos="456"/>
        </w:tabs>
        <w:spacing w:after="0"/>
        <w:ind w:left="3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D4071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Вопросы обеспечения сохранности и охраны</w:t>
      </w:r>
    </w:p>
    <w:p w14:paraId="1639710C" w14:textId="77777777" w:rsidR="00F81B69" w:rsidRPr="00D40719" w:rsidRDefault="00F81B69" w:rsidP="00F81B69">
      <w:pPr>
        <w:pStyle w:val="a3"/>
        <w:tabs>
          <w:tab w:val="left" w:pos="456"/>
        </w:tabs>
        <w:spacing w:after="0"/>
        <w:ind w:left="3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14:paraId="34B2A3EA" w14:textId="77777777" w:rsidR="00F81B69" w:rsidRPr="00D40719" w:rsidRDefault="00F81B69" w:rsidP="00F81B69">
      <w:pPr>
        <w:pStyle w:val="a3"/>
        <w:tabs>
          <w:tab w:val="left" w:pos="456"/>
        </w:tabs>
        <w:spacing w:after="0"/>
        <w:ind w:left="3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D40719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Вывод (что ожидается?)</w:t>
      </w:r>
    </w:p>
    <w:p w14:paraId="44471795" w14:textId="672430B2" w:rsidR="00F81B69" w:rsidRPr="00D40719" w:rsidRDefault="00F81B69" w:rsidP="00F81B69">
      <w:pPr>
        <w:pStyle w:val="a3"/>
        <w:tabs>
          <w:tab w:val="left" w:pos="456"/>
        </w:tabs>
        <w:spacing w:after="0"/>
        <w:ind w:left="3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D4071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Отдельная система от существующей EACS – система электронного контроля доступа, без задержек во время проверок транспортных средств. Камера видеонаблюдения должна распознать регистрационный номер транспортного средства, наряду с этим, работник охраны будет проверять пропуск на водителя и </w:t>
      </w:r>
      <w:r w:rsidRPr="00D4071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lastRenderedPageBreak/>
        <w:t>пассажиров. Данное является менее сложным решением без уровней доступа и других технических аспектов, связанных с EACS</w:t>
      </w:r>
      <w:r w:rsidR="00DD172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</w:p>
    <w:p w14:paraId="03922168" w14:textId="77777777" w:rsidR="00D40719" w:rsidRDefault="00D40719" w:rsidP="00F81B69">
      <w:pPr>
        <w:pStyle w:val="a3"/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</w:p>
    <w:p w14:paraId="76608538" w14:textId="77D36337" w:rsidR="00F81B69" w:rsidRPr="00D40719" w:rsidRDefault="00F81B69" w:rsidP="00F81B69">
      <w:pPr>
        <w:pStyle w:val="a3"/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D40719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Схема для сведения </w:t>
      </w:r>
    </w:p>
    <w:p w14:paraId="0C068110" w14:textId="77777777" w:rsidR="00F81B69" w:rsidRPr="00D40719" w:rsidRDefault="00F81B69" w:rsidP="00F81B69">
      <w:pPr>
        <w:pStyle w:val="a3"/>
        <w:tabs>
          <w:tab w:val="left" w:pos="456"/>
        </w:tabs>
        <w:spacing w:after="0"/>
        <w:ind w:left="3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D40719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ru-RU" w:eastAsia="ru-RU"/>
        </w:rPr>
        <w:drawing>
          <wp:inline distT="0" distB="0" distL="0" distR="0" wp14:anchorId="7CCA6244" wp14:editId="7B28CF53">
            <wp:extent cx="4520952" cy="3430829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43052" cy="3523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91FE61" w14:textId="77777777" w:rsidR="00F81B69" w:rsidRPr="00D40719" w:rsidRDefault="00F81B69" w:rsidP="00F81B6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BD8B897" w14:textId="2F01EDDB" w:rsidR="00F81B69" w:rsidRPr="00DD1722" w:rsidRDefault="00F81B69" w:rsidP="00D40719">
      <w:pPr>
        <w:pStyle w:val="a3"/>
        <w:numPr>
          <w:ilvl w:val="0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</w:pPr>
      <w:r w:rsidRPr="00DD1722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 xml:space="preserve">Возможности внедрения </w:t>
      </w:r>
      <w:r w:rsidR="00D40719" w:rsidRPr="00DD1722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ц</w:t>
      </w:r>
      <w:r w:rsidRPr="00DD1722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 xml:space="preserve">ифровизации в интегрированную электронную систему регистрации потенциальных поставщиков в базе данных </w:t>
      </w:r>
      <w:r w:rsidR="00CB3B82" w:rsidRPr="00DD1722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компаний</w:t>
      </w:r>
    </w:p>
    <w:p w14:paraId="342E3B51" w14:textId="77777777" w:rsidR="00F81B69" w:rsidRPr="00D40719" w:rsidRDefault="00F81B69" w:rsidP="00F81B69">
      <w:pPr>
        <w:spacing w:after="0"/>
        <w:ind w:left="306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14:paraId="6CA670AF" w14:textId="77777777" w:rsidR="00F81B69" w:rsidRPr="00D40719" w:rsidRDefault="00F81B69" w:rsidP="00F81B69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4071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Цель (для чего?)</w:t>
      </w:r>
    </w:p>
    <w:p w14:paraId="483DD6BF" w14:textId="6308D2B6" w:rsidR="00F81B69" w:rsidRPr="00D40719" w:rsidRDefault="00F81B69" w:rsidP="001C252A">
      <w:pPr>
        <w:pStyle w:val="a3"/>
        <w:numPr>
          <w:ilvl w:val="0"/>
          <w:numId w:val="3"/>
        </w:numPr>
        <w:tabs>
          <w:tab w:val="left" w:pos="284"/>
        </w:tabs>
        <w:spacing w:after="0"/>
        <w:ind w:left="0" w:firstLine="0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D4071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Повысить эффективность и устранить нецелесообразный бумажный документооборот </w:t>
      </w:r>
    </w:p>
    <w:p w14:paraId="076429E4" w14:textId="0B0E46CE" w:rsidR="00F81B69" w:rsidRPr="00D40719" w:rsidRDefault="00F81B69" w:rsidP="001C252A">
      <w:pPr>
        <w:pStyle w:val="a3"/>
        <w:numPr>
          <w:ilvl w:val="0"/>
          <w:numId w:val="3"/>
        </w:numPr>
        <w:tabs>
          <w:tab w:val="left" w:pos="284"/>
        </w:tabs>
        <w:spacing w:after="0"/>
        <w:ind w:left="0" w:firstLine="0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D4071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Быстро найти потенциальных поставщиков </w:t>
      </w:r>
    </w:p>
    <w:p w14:paraId="28A7D4C4" w14:textId="78950472" w:rsidR="00F81B69" w:rsidRPr="00D40719" w:rsidRDefault="00F81B69" w:rsidP="001C252A">
      <w:pPr>
        <w:pStyle w:val="a3"/>
        <w:numPr>
          <w:ilvl w:val="0"/>
          <w:numId w:val="3"/>
        </w:numPr>
        <w:tabs>
          <w:tab w:val="left" w:pos="284"/>
        </w:tabs>
        <w:spacing w:after="0"/>
        <w:ind w:left="0" w:firstLine="0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D4071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Улучшить маркетинговые возможности, позволяя участникам зарегистрироваться, когда и где им удобнее, с любого компьютера, подключенного к Интернету</w:t>
      </w:r>
      <w:r w:rsidR="00D4071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  <w:r w:rsidRPr="00D4071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</w:p>
    <w:p w14:paraId="499A1AE0" w14:textId="69153128" w:rsidR="00F81B69" w:rsidRPr="00D40719" w:rsidRDefault="00F81B69" w:rsidP="001C252A">
      <w:pPr>
        <w:pStyle w:val="a3"/>
        <w:numPr>
          <w:ilvl w:val="0"/>
          <w:numId w:val="3"/>
        </w:numPr>
        <w:tabs>
          <w:tab w:val="left" w:pos="284"/>
        </w:tabs>
        <w:spacing w:after="0"/>
        <w:ind w:left="0" w:firstLine="0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D4071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Сэкономить время на управлени</w:t>
      </w:r>
      <w:r w:rsidR="00D4071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и </w:t>
      </w:r>
      <w:r w:rsidRPr="00D4071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документооборотом (анкеты и т. д.) там, где это наиболее удобно, без необходимости распечатывать, заполнять вручную и отправлять бумажные формы через систему</w:t>
      </w:r>
      <w:r w:rsidR="001C252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</w:p>
    <w:p w14:paraId="3805DBA4" w14:textId="77777777" w:rsidR="00F81B69" w:rsidRPr="00D40719" w:rsidRDefault="00F81B69" w:rsidP="00F81B69">
      <w:pPr>
        <w:pStyle w:val="a3"/>
        <w:spacing w:after="0"/>
        <w:ind w:left="306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14:paraId="53C7FB5E" w14:textId="290CC799" w:rsidR="00F81B69" w:rsidRPr="00D40719" w:rsidRDefault="00F81B69" w:rsidP="00F81B69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4071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Предоставляемая информация (какие документы/сведения </w:t>
      </w:r>
      <w:r w:rsidR="00D4071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компаний</w:t>
      </w:r>
      <w:r w:rsidRPr="00D4071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</w:t>
      </w:r>
    </w:p>
    <w:p w14:paraId="3A03285B" w14:textId="77777777" w:rsidR="00F81B69" w:rsidRPr="00D40719" w:rsidRDefault="00F81B69" w:rsidP="00F81B6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0719">
        <w:rPr>
          <w:rFonts w:ascii="Times New Roman" w:hAnsi="Times New Roman" w:cs="Times New Roman"/>
          <w:color w:val="000000" w:themeColor="text1"/>
          <w:sz w:val="28"/>
          <w:szCs w:val="28"/>
        </w:rPr>
        <w:t>Будет уточнено</w:t>
      </w:r>
    </w:p>
    <w:p w14:paraId="262FF16B" w14:textId="77777777" w:rsidR="00F81B69" w:rsidRPr="00D40719" w:rsidRDefault="00F81B69" w:rsidP="00F81B6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84D5EDB" w14:textId="77777777" w:rsidR="00F81B69" w:rsidRPr="00D40719" w:rsidRDefault="00F81B69" w:rsidP="00F81B69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4071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Вывод (что ожидается?)</w:t>
      </w:r>
    </w:p>
    <w:p w14:paraId="6B3CA7E3" w14:textId="64E11F66" w:rsidR="00F81B69" w:rsidRPr="00D40719" w:rsidRDefault="00F81B69" w:rsidP="001C252A">
      <w:pPr>
        <w:pStyle w:val="a3"/>
        <w:numPr>
          <w:ilvl w:val="0"/>
          <w:numId w:val="3"/>
        </w:numPr>
        <w:tabs>
          <w:tab w:val="left" w:pos="426"/>
        </w:tabs>
        <w:spacing w:after="0"/>
        <w:ind w:left="0" w:firstLine="0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D4071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Онлайн режим для получения всей необходимой информации о поставщиках </w:t>
      </w:r>
    </w:p>
    <w:p w14:paraId="11018F60" w14:textId="12EEDA02" w:rsidR="00F81B69" w:rsidRPr="00D40719" w:rsidRDefault="00F81B69" w:rsidP="001C252A">
      <w:pPr>
        <w:pStyle w:val="a3"/>
        <w:numPr>
          <w:ilvl w:val="0"/>
          <w:numId w:val="3"/>
        </w:numPr>
        <w:tabs>
          <w:tab w:val="left" w:pos="426"/>
        </w:tabs>
        <w:spacing w:after="0"/>
        <w:ind w:left="0" w:firstLine="0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D4071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Поставщики будут нести ответственность за достоверность информации и права (собственности) </w:t>
      </w:r>
    </w:p>
    <w:p w14:paraId="2DE17243" w14:textId="611208DD" w:rsidR="00F81B69" w:rsidRPr="001C252A" w:rsidRDefault="00F81B69" w:rsidP="00D40719">
      <w:pPr>
        <w:pStyle w:val="a3"/>
        <w:numPr>
          <w:ilvl w:val="0"/>
          <w:numId w:val="3"/>
        </w:numPr>
        <w:tabs>
          <w:tab w:val="left" w:pos="426"/>
        </w:tabs>
        <w:spacing w:after="0"/>
        <w:ind w:left="0" w:firstLine="0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252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Сократить время и кадровые ресурсы при регистрации и обновлении данных поставщиков в действующей системе </w:t>
      </w:r>
      <w:r w:rsidR="00D40719" w:rsidRPr="001C252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компаний.</w:t>
      </w:r>
    </w:p>
    <w:sectPr w:rsidR="00F81B69" w:rsidRPr="001C252A" w:rsidSect="001C252A">
      <w:pgSz w:w="11906" w:h="16838"/>
      <w:pgMar w:top="851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4402F5"/>
    <w:multiLevelType w:val="hybridMultilevel"/>
    <w:tmpl w:val="91A6F410"/>
    <w:lvl w:ilvl="0" w:tplc="7228CC92">
      <w:start w:val="1"/>
      <w:numFmt w:val="decimal"/>
      <w:lvlText w:val="%1)"/>
      <w:lvlJc w:val="left"/>
      <w:pPr>
        <w:ind w:left="6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6" w:hanging="360"/>
      </w:pPr>
    </w:lvl>
    <w:lvl w:ilvl="2" w:tplc="0419001B" w:tentative="1">
      <w:start w:val="1"/>
      <w:numFmt w:val="lowerRoman"/>
      <w:lvlText w:val="%3."/>
      <w:lvlJc w:val="right"/>
      <w:pPr>
        <w:ind w:left="2106" w:hanging="180"/>
      </w:pPr>
    </w:lvl>
    <w:lvl w:ilvl="3" w:tplc="0419000F" w:tentative="1">
      <w:start w:val="1"/>
      <w:numFmt w:val="decimal"/>
      <w:lvlText w:val="%4."/>
      <w:lvlJc w:val="left"/>
      <w:pPr>
        <w:ind w:left="2826" w:hanging="360"/>
      </w:pPr>
    </w:lvl>
    <w:lvl w:ilvl="4" w:tplc="04190019" w:tentative="1">
      <w:start w:val="1"/>
      <w:numFmt w:val="lowerLetter"/>
      <w:lvlText w:val="%5."/>
      <w:lvlJc w:val="left"/>
      <w:pPr>
        <w:ind w:left="3546" w:hanging="360"/>
      </w:pPr>
    </w:lvl>
    <w:lvl w:ilvl="5" w:tplc="0419001B" w:tentative="1">
      <w:start w:val="1"/>
      <w:numFmt w:val="lowerRoman"/>
      <w:lvlText w:val="%6."/>
      <w:lvlJc w:val="right"/>
      <w:pPr>
        <w:ind w:left="4266" w:hanging="180"/>
      </w:pPr>
    </w:lvl>
    <w:lvl w:ilvl="6" w:tplc="0419000F" w:tentative="1">
      <w:start w:val="1"/>
      <w:numFmt w:val="decimal"/>
      <w:lvlText w:val="%7."/>
      <w:lvlJc w:val="left"/>
      <w:pPr>
        <w:ind w:left="4986" w:hanging="360"/>
      </w:pPr>
    </w:lvl>
    <w:lvl w:ilvl="7" w:tplc="04190019" w:tentative="1">
      <w:start w:val="1"/>
      <w:numFmt w:val="lowerLetter"/>
      <w:lvlText w:val="%8."/>
      <w:lvlJc w:val="left"/>
      <w:pPr>
        <w:ind w:left="5706" w:hanging="360"/>
      </w:pPr>
    </w:lvl>
    <w:lvl w:ilvl="8" w:tplc="0419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1" w15:restartNumberingAfterBreak="0">
    <w:nsid w:val="7278394E"/>
    <w:multiLevelType w:val="hybridMultilevel"/>
    <w:tmpl w:val="50B0CD06"/>
    <w:lvl w:ilvl="0" w:tplc="0346CE2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44546A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C956A3"/>
    <w:multiLevelType w:val="hybridMultilevel"/>
    <w:tmpl w:val="31329F90"/>
    <w:lvl w:ilvl="0" w:tplc="ED62620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B69"/>
    <w:rsid w:val="00025E81"/>
    <w:rsid w:val="001C252A"/>
    <w:rsid w:val="00510455"/>
    <w:rsid w:val="00693B12"/>
    <w:rsid w:val="00CA5412"/>
    <w:rsid w:val="00CB3B82"/>
    <w:rsid w:val="00CD3B4A"/>
    <w:rsid w:val="00D40719"/>
    <w:rsid w:val="00DD1722"/>
    <w:rsid w:val="00F81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14C64"/>
  <w15:chartTrackingRefBased/>
  <w15:docId w15:val="{D7DC3946-6B9B-4285-BC1A-4E8FCEDB9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1B69"/>
    <w:pPr>
      <w:ind w:left="720"/>
      <w:contextualSpacing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6.png@01D51170.89FD5CF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5.png@01D51170.89FD5CF0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0" Type="http://schemas.openxmlformats.org/officeDocument/2006/relationships/image" Target="cid:image007.png@01D51170.89FD5CF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Гульжан Мусенова</cp:lastModifiedBy>
  <cp:revision>6</cp:revision>
  <dcterms:created xsi:type="dcterms:W3CDTF">2019-09-30T14:04:00Z</dcterms:created>
  <dcterms:modified xsi:type="dcterms:W3CDTF">2019-10-01T06:51:00Z</dcterms:modified>
</cp:coreProperties>
</file>